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0820C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777EBCF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tbl>
      <w:tblPr>
        <w:tblStyle w:val="4"/>
        <w:tblW w:w="100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771"/>
        <w:gridCol w:w="708"/>
        <w:gridCol w:w="69"/>
        <w:gridCol w:w="706"/>
        <w:gridCol w:w="380"/>
        <w:gridCol w:w="818"/>
        <w:gridCol w:w="1281"/>
        <w:gridCol w:w="707"/>
        <w:gridCol w:w="2554"/>
      </w:tblGrid>
      <w:tr w14:paraId="4883D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0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53498">
            <w:pPr>
              <w:widowControl/>
              <w:spacing w:line="560" w:lineRule="exact"/>
              <w:jc w:val="center"/>
              <w:rPr>
                <w:rFonts w:eastAsia="方正小标宋简体"/>
                <w:bCs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方正小标宋简体" w:cs="Times New Roman"/>
                <w:bCs/>
                <w:kern w:val="0"/>
                <w:sz w:val="44"/>
                <w:szCs w:val="44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44"/>
              </w:rPr>
              <w:t>年天津市成人高考免试生申请（审核）表</w:t>
            </w:r>
          </w:p>
        </w:tc>
      </w:tr>
      <w:tr w14:paraId="6070E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6202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考区</w:t>
            </w: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1F60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9DB9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毕业学校或单位</w:t>
            </w:r>
          </w:p>
        </w:tc>
        <w:tc>
          <w:tcPr>
            <w:tcW w:w="53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1215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</w:tr>
      <w:tr w14:paraId="4A582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F588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姓名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5777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F16B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性别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0846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125E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民族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6252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5C3A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政治面貌</w:t>
            </w:r>
          </w:p>
        </w:tc>
        <w:tc>
          <w:tcPr>
            <w:tcW w:w="2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3F8A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08F5B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DF81A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参加工作时间</w:t>
            </w: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F879F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618D6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身份证号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31D1D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E4A99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联系电话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603FC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6BD83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0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B0A5B2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申</w:t>
            </w:r>
          </w:p>
          <w:p w14:paraId="79B1D050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请</w:t>
            </w:r>
          </w:p>
          <w:p w14:paraId="17CD0208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免</w:t>
            </w:r>
          </w:p>
          <w:p w14:paraId="74754C9A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试</w:t>
            </w:r>
          </w:p>
          <w:p w14:paraId="52AD99A6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项</w:t>
            </w:r>
          </w:p>
          <w:p w14:paraId="46DF6BD8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目</w:t>
            </w:r>
          </w:p>
          <w:p w14:paraId="4B0F550D">
            <w:pPr>
              <w:spacing w:line="26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9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96C6F"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申请免试的 “全国劳动模范”“全国先进工作者”称号，“全国‘五一’劳动奖章”获得者，须携带相应获奖证书，由各区招生办公室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以下简称“区招办”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审核。</w:t>
            </w:r>
          </w:p>
        </w:tc>
      </w:tr>
      <w:tr w14:paraId="10606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0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7C07B5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9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976AC"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申请免试的奥运会、世界杯赛和世界锦标赛的奥运会项目前八名获得者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非奥运会项目前六名获得者；亚运会、亚洲杯赛和亚洲锦标赛的奥运会项目前六名获得者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非奥运会项目前三名获得者；全运会、全国锦标赛和全国冠军赛的奥运会项目前三名获得者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非奥运会项目冠军获得者。须本人申请并出具天津市体育局审核的《优秀运动员申请免试进入成人高校学习推荐表》（国家体育总局监制）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*</w:t>
            </w:r>
          </w:p>
        </w:tc>
      </w:tr>
      <w:tr w14:paraId="2206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0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2122B5">
            <w:pPr>
              <w:spacing w:line="2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9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3526F"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参加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选聘高校毕业生到村任职”“三支一扶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支教、支农、支医和扶贫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”“大学生志愿服务西部计划”“农村义务教育阶段学校教师特设岗位计划”等项目服务期满并考核合格的普通高职（专科）毕业生，凭身份证、普通高职（专科）毕业证、相关项目考核合格证，可申请免试就读天津市的成人高校专升本。由各区招办审核。</w:t>
            </w:r>
          </w:p>
        </w:tc>
      </w:tr>
      <w:tr w14:paraId="55506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0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000435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9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6C1E1"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退役军人（自主就业退役士兵、自主择业军转干部、复员干部），凭身份证、退役证书（义务兵/士官退出现役证、军官转业证书、军官复员证书）及符合相应报考条件的学历证书，可申请免试就读天津市的成人高校专升本，申报人持身份证、退役证书（义务兵/士官退出现役证、军官转业证书、军官复员证书）按规定时间到本人所在安置地退役军人事务部门进行审核认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*</w:t>
            </w:r>
          </w:p>
        </w:tc>
      </w:tr>
      <w:tr w14:paraId="7D847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A0AF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考生</w:t>
            </w:r>
          </w:p>
          <w:p w14:paraId="0552ED9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申请</w:t>
            </w:r>
          </w:p>
          <w:p w14:paraId="4B53BD64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863AC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  <w:p w14:paraId="5792AC2D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  <w:p w14:paraId="1897566F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申请人：</w:t>
            </w:r>
          </w:p>
          <w:p w14:paraId="43EDB578">
            <w:pPr>
              <w:pStyle w:val="8"/>
              <w:widowControl/>
              <w:spacing w:line="240" w:lineRule="exact"/>
              <w:ind w:left="36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 w14:paraId="31B2EDD8">
            <w:pPr>
              <w:widowControl/>
              <w:spacing w:line="240" w:lineRule="exact"/>
              <w:ind w:firstLine="630" w:firstLineChars="300"/>
              <w:jc w:val="left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年  月  日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F0536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主管部门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审核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意见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7650F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  <w:p w14:paraId="053F5A2D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  <w:p w14:paraId="761F131F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  <w:p w14:paraId="74AD557F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经手人：</w:t>
            </w:r>
          </w:p>
          <w:p w14:paraId="5B2CF227">
            <w:pPr>
              <w:pStyle w:val="8"/>
              <w:widowControl/>
              <w:spacing w:line="240" w:lineRule="exact"/>
              <w:ind w:left="36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 w14:paraId="78AB7840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年  月  日</w:t>
            </w:r>
          </w:p>
          <w:p w14:paraId="021ED1D8">
            <w:pPr>
              <w:widowControl/>
              <w:spacing w:line="240" w:lineRule="exact"/>
              <w:ind w:firstLine="1050" w:firstLineChars="500"/>
              <w:jc w:val="left"/>
              <w:rPr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（公章）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EDF5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区招</w:t>
            </w:r>
          </w:p>
          <w:p w14:paraId="1BCE36F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生办</w:t>
            </w:r>
          </w:p>
          <w:p w14:paraId="4BA073C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复核</w:t>
            </w:r>
          </w:p>
          <w:p w14:paraId="15ACB253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意见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171C3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  <w:p w14:paraId="1E25BED4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  <w:p w14:paraId="5F38751D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  <w:p w14:paraId="493B7B19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经手人：</w:t>
            </w:r>
          </w:p>
          <w:p w14:paraId="308AB26D">
            <w:pPr>
              <w:pStyle w:val="8"/>
              <w:widowControl/>
              <w:spacing w:line="240" w:lineRule="exact"/>
              <w:ind w:left="36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 w14:paraId="3D6D25E1">
            <w:pPr>
              <w:widowControl/>
              <w:spacing w:line="2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年  月  日</w:t>
            </w:r>
          </w:p>
          <w:p w14:paraId="744BCC83">
            <w:pPr>
              <w:widowControl/>
              <w:spacing w:line="240" w:lineRule="exact"/>
              <w:ind w:firstLine="1260" w:firstLineChars="600"/>
              <w:jc w:val="left"/>
              <w:rPr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（公章）</w:t>
            </w:r>
          </w:p>
        </w:tc>
      </w:tr>
      <w:tr w14:paraId="25EFC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004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536160FE"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说明：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1.凡申请成人高考免试的考生均须填写此表，在相应申请项目前的方框内画“√”，并提供相关信息。</w:t>
            </w:r>
          </w:p>
          <w:p w14:paraId="32471F08">
            <w:pPr>
              <w:widowControl/>
              <w:spacing w:line="280" w:lineRule="exact"/>
              <w:ind w:left="840" w:hanging="840" w:hangingChars="40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2.带“*”的免试项目，考生须根据审核单位的要求提供相关材料及信息，经所在报考确认点及区招办审核、复核后报市高招办。</w:t>
            </w:r>
          </w:p>
          <w:p w14:paraId="5440F27F">
            <w:pPr>
              <w:widowControl/>
              <w:spacing w:line="280" w:lineRule="exact"/>
              <w:ind w:firstLine="630" w:firstLineChars="30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3.考生通过审核认定后，本表及相关证件证书复印件交报名确认点并由报名所在区招办存档。</w:t>
            </w:r>
          </w:p>
          <w:p w14:paraId="0480863D">
            <w:pPr>
              <w:spacing w:line="280" w:lineRule="exact"/>
              <w:ind w:left="840" w:leftChars="300" w:hanging="210" w:hangingChars="100"/>
              <w:jc w:val="left"/>
              <w:rPr>
                <w:rFonts w:hint="default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4.异地安置的符合免试条件的退役军人，也可提供安置地退役军人事务部门出具的证明材料。</w:t>
            </w:r>
            <w:bookmarkEnd w:id="0"/>
          </w:p>
        </w:tc>
      </w:tr>
      <w:tr w14:paraId="73D04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AF194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14:paraId="727B2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0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08AEB"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                                                    </w:t>
            </w:r>
            <w:r>
              <w:rPr>
                <w:b/>
                <w:bCs/>
                <w:kern w:val="0"/>
                <w:szCs w:val="21"/>
              </w:rPr>
              <w:t>天津市招生委员会高等学校招生办公室制</w:t>
            </w:r>
          </w:p>
        </w:tc>
      </w:tr>
    </w:tbl>
    <w:p w14:paraId="6C66FF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5ADABC-DE85-435F-995A-55AA5E17CF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4843E3A-6780-4958-9681-CAB57530DAC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D83CC20-EC48-45C7-934E-4A254EA3CC8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E3D53BC-AE9F-45DA-A008-60E3DF6C432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0C0B29"/>
    <w:multiLevelType w:val="multilevel"/>
    <w:tmpl w:val="330C0B29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宋体"/>
        <w:b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BE"/>
    <w:rsid w:val="000D55BE"/>
    <w:rsid w:val="004449F7"/>
    <w:rsid w:val="008D75F7"/>
    <w:rsid w:val="00D43CAD"/>
    <w:rsid w:val="02C83C4A"/>
    <w:rsid w:val="02F45BC7"/>
    <w:rsid w:val="08A811EA"/>
    <w:rsid w:val="0D656C92"/>
    <w:rsid w:val="126C154D"/>
    <w:rsid w:val="3345221B"/>
    <w:rsid w:val="41D64567"/>
    <w:rsid w:val="5DA9667E"/>
    <w:rsid w:val="646A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878</Words>
  <Characters>894</Characters>
  <Lines>6</Lines>
  <Paragraphs>1</Paragraphs>
  <TotalTime>2</TotalTime>
  <ScaleCrop>false</ScaleCrop>
  <LinksUpToDate>false</LinksUpToDate>
  <CharactersWithSpaces>974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2024-08-07T03:20:00Z</dcterms:created>
  <dc:creator>lenovo</dc:creator>
  <cp:lastModifiedBy>陈立鹏</cp:lastModifiedBy>
  <dcterms:modified xsi:type="dcterms:W3CDTF">2025-08-01T07:36:42Z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eyJoZGlkIjoiNmM3NTViODAwZDhmNDAyNzUzZTIwMTMzM2YyYzNlZmEiLCJ1c2VySWQiOiIzMDMyOTI1MTEifQ==</vt:lpwstr>
  </property>
  <property fmtid="{D5CDD505-2E9C-101B-9397-08002B2CF9AE}" pid="3" name="KSOProductBuildVer">
    <vt:lpwstr>2052-12.1.0.19302</vt:lpwstr>
  </property>
  <property fmtid="{D5CDD505-2E9C-101B-9397-08002B2CF9AE}" pid="4" name="ICV">
    <vt:lpwstr>E30439FD28504CA28DCEAB21E53111C3_12</vt:lpwstr>
  </property>
</Properties>
</file>