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90820C">
      <w:pPr>
        <w:spacing w:line="56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0777EBCF">
      <w:pPr>
        <w:spacing w:line="560" w:lineRule="exact"/>
        <w:rPr>
          <w:rFonts w:ascii="黑体" w:hAnsi="黑体" w:eastAsia="黑体" w:cs="黑体"/>
          <w:sz w:val="32"/>
          <w:szCs w:val="32"/>
        </w:rPr>
      </w:pPr>
    </w:p>
    <w:tbl>
      <w:tblPr>
        <w:tblStyle w:val="4"/>
        <w:tblW w:w="1004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6"/>
        <w:gridCol w:w="1771"/>
        <w:gridCol w:w="708"/>
        <w:gridCol w:w="69"/>
        <w:gridCol w:w="706"/>
        <w:gridCol w:w="380"/>
        <w:gridCol w:w="818"/>
        <w:gridCol w:w="1281"/>
        <w:gridCol w:w="707"/>
        <w:gridCol w:w="2554"/>
      </w:tblGrid>
      <w:tr w14:paraId="4883DB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04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53498">
            <w:pPr>
              <w:widowControl/>
              <w:spacing w:line="560" w:lineRule="exact"/>
              <w:jc w:val="center"/>
              <w:rPr>
                <w:rFonts w:eastAsia="方正小标宋简体"/>
                <w:bCs/>
                <w:kern w:val="0"/>
                <w:sz w:val="44"/>
                <w:szCs w:val="44"/>
              </w:rPr>
            </w:pPr>
            <w:r>
              <w:rPr>
                <w:rFonts w:ascii="Times New Roman" w:hAnsi="Times New Roman" w:eastAsia="方正小标宋简体" w:cs="Times New Roman"/>
                <w:bCs/>
                <w:kern w:val="0"/>
                <w:sz w:val="44"/>
                <w:szCs w:val="44"/>
              </w:rPr>
              <w:t>202</w:t>
            </w:r>
            <w:r>
              <w:rPr>
                <w:rFonts w:hint="eastAsia" w:ascii="Times New Roman" w:hAnsi="Times New Roman" w:eastAsia="方正小标宋简体" w:cs="Times New Roman"/>
                <w:bCs/>
                <w:kern w:val="0"/>
                <w:sz w:val="44"/>
                <w:szCs w:val="44"/>
                <w:lang w:val="en-US" w:eastAsia="zh-CN"/>
              </w:rPr>
              <w:t>6</w:t>
            </w:r>
            <w:r>
              <w:rPr>
                <w:rFonts w:hint="eastAsia" w:ascii="方正小标宋简体" w:hAnsi="方正小标宋简体" w:eastAsia="方正小标宋简体" w:cs="方正小标宋简体"/>
                <w:bCs/>
                <w:kern w:val="0"/>
                <w:sz w:val="44"/>
                <w:szCs w:val="44"/>
              </w:rPr>
              <w:t>年天津市成人高考免试申请（审核）表</w:t>
            </w:r>
          </w:p>
        </w:tc>
      </w:tr>
      <w:tr w14:paraId="6070EC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C62025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考区</w:t>
            </w:r>
          </w:p>
        </w:tc>
        <w:tc>
          <w:tcPr>
            <w:tcW w:w="24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51F60D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　</w:t>
            </w:r>
          </w:p>
        </w:tc>
        <w:tc>
          <w:tcPr>
            <w:tcW w:w="11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59DB97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毕业学校或单位</w:t>
            </w:r>
          </w:p>
        </w:tc>
        <w:tc>
          <w:tcPr>
            <w:tcW w:w="536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112158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　</w:t>
            </w:r>
          </w:p>
        </w:tc>
      </w:tr>
      <w:tr w14:paraId="4A582E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10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F588F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姓名</w:t>
            </w:r>
          </w:p>
        </w:tc>
        <w:tc>
          <w:tcPr>
            <w:tcW w:w="17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F5777A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　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0F16B0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性别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008465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　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4125E8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民族</w:t>
            </w:r>
          </w:p>
        </w:tc>
        <w:tc>
          <w:tcPr>
            <w:tcW w:w="12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462527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　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5C3A1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政治面貌</w:t>
            </w:r>
          </w:p>
        </w:tc>
        <w:tc>
          <w:tcPr>
            <w:tcW w:w="25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73F8AE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</w:tr>
      <w:tr w14:paraId="08F5BC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10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EDF81A"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参加工作时间</w:t>
            </w:r>
          </w:p>
        </w:tc>
        <w:tc>
          <w:tcPr>
            <w:tcW w:w="24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5F879F"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　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9618D6"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身份证号</w:t>
            </w:r>
          </w:p>
        </w:tc>
        <w:tc>
          <w:tcPr>
            <w:tcW w:w="209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B31D1D"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　</w:t>
            </w:r>
          </w:p>
        </w:tc>
        <w:tc>
          <w:tcPr>
            <w:tcW w:w="7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DE4A99"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联系电话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7603FC"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</w:tr>
      <w:tr w14:paraId="6BD834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9" w:hRule="atLeast"/>
          <w:jc w:val="center"/>
        </w:trPr>
        <w:tc>
          <w:tcPr>
            <w:tcW w:w="104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DB0A5B2"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</w:rPr>
              <w:t>申</w:t>
            </w:r>
          </w:p>
          <w:p w14:paraId="79B1D050"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</w:rPr>
              <w:t>请</w:t>
            </w:r>
          </w:p>
          <w:p w14:paraId="17CD0208"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</w:rPr>
              <w:t>免</w:t>
            </w:r>
          </w:p>
          <w:p w14:paraId="74754C9A"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</w:rPr>
              <w:t>试</w:t>
            </w:r>
          </w:p>
          <w:p w14:paraId="52AD99A6"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</w:rPr>
              <w:t>项</w:t>
            </w:r>
          </w:p>
          <w:p w14:paraId="46DF6BD8"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</w:rPr>
              <w:t>目</w:t>
            </w:r>
          </w:p>
          <w:p w14:paraId="4B0F550D">
            <w:pPr>
              <w:spacing w:line="260" w:lineRule="exact"/>
              <w:jc w:val="center"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8994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396C6F">
            <w:pPr>
              <w:pStyle w:val="8"/>
              <w:widowControl/>
              <w:numPr>
                <w:ilvl w:val="0"/>
                <w:numId w:val="1"/>
              </w:numPr>
              <w:spacing w:line="240" w:lineRule="exact"/>
              <w:ind w:firstLineChars="0"/>
              <w:jc w:val="left"/>
              <w:rPr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获得“全国劳动模范”“全国先进工作者”称号，“全国‘五一’劳动奖章”获得者，可申请免试入学。申报人须提供相关证书或证明。</w:t>
            </w:r>
          </w:p>
        </w:tc>
      </w:tr>
      <w:tr w14:paraId="10606A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  <w:jc w:val="center"/>
        </w:trPr>
        <w:tc>
          <w:tcPr>
            <w:tcW w:w="104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27C07B5">
            <w:pPr>
              <w:spacing w:line="260" w:lineRule="exact"/>
              <w:jc w:val="center"/>
              <w:rPr>
                <w:kern w:val="0"/>
                <w:szCs w:val="21"/>
              </w:rPr>
            </w:pPr>
          </w:p>
        </w:tc>
        <w:tc>
          <w:tcPr>
            <w:tcW w:w="8994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7976AC">
            <w:pPr>
              <w:pStyle w:val="8"/>
              <w:widowControl/>
              <w:numPr>
                <w:ilvl w:val="0"/>
                <w:numId w:val="1"/>
              </w:numPr>
              <w:spacing w:line="240" w:lineRule="exact"/>
              <w:ind w:firstLineChars="0"/>
              <w:jc w:val="left"/>
              <w:rPr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申请免试的奥运会、世界杯赛和世界锦标赛的奥运会项目前八名获得者、非奥运会项目前六名获得者；亚运会、亚洲杯赛和亚洲锦标赛的奥运会项目前六名获得者、非奥运会项目前三名获得者；全运会、全国锦标赛和全国冠军赛的奥运会项目前三名获得者、非奥运会项目冠军获得者，可申请免试入学。申报人须提供省级体育行政部门审核的《优秀运动员申请免试进入成人高校学习推荐表》（国家体育总局监制）。</w:t>
            </w:r>
          </w:p>
        </w:tc>
      </w:tr>
      <w:tr w14:paraId="2206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7" w:hRule="atLeast"/>
          <w:jc w:val="center"/>
        </w:trPr>
        <w:tc>
          <w:tcPr>
            <w:tcW w:w="104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72122B5">
            <w:pPr>
              <w:spacing w:line="260" w:lineRule="exact"/>
              <w:jc w:val="center"/>
              <w:rPr>
                <w:bCs/>
                <w:kern w:val="0"/>
                <w:szCs w:val="21"/>
              </w:rPr>
            </w:pPr>
          </w:p>
        </w:tc>
        <w:tc>
          <w:tcPr>
            <w:tcW w:w="8994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93526F">
            <w:pPr>
              <w:pStyle w:val="8"/>
              <w:widowControl/>
              <w:numPr>
                <w:ilvl w:val="0"/>
                <w:numId w:val="1"/>
              </w:numPr>
              <w:spacing w:line="240" w:lineRule="exact"/>
              <w:ind w:firstLineChars="0"/>
              <w:jc w:val="left"/>
              <w:rPr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参加“选聘高校毕业生到村任职”“三支一扶”“大学生志愿服务西部计划”“农村义务教育阶段学校教师特设岗位计划”等项目服务期满并考核合格的普通高职（专科）毕业生，可申请免试就读天津市的成人高校专升本。申报人须提供本人身份证、普通高职（专科）毕业证、相关项目考核合格证。</w:t>
            </w:r>
          </w:p>
        </w:tc>
      </w:tr>
      <w:tr w14:paraId="555067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6" w:hRule="atLeast"/>
          <w:jc w:val="center"/>
        </w:trPr>
        <w:tc>
          <w:tcPr>
            <w:tcW w:w="104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9000435">
            <w:pPr>
              <w:spacing w:line="260" w:lineRule="exact"/>
              <w:jc w:val="center"/>
              <w:rPr>
                <w:kern w:val="0"/>
                <w:szCs w:val="21"/>
              </w:rPr>
            </w:pPr>
          </w:p>
        </w:tc>
        <w:tc>
          <w:tcPr>
            <w:tcW w:w="8994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C6C1E1">
            <w:pPr>
              <w:pStyle w:val="8"/>
              <w:widowControl/>
              <w:numPr>
                <w:ilvl w:val="0"/>
                <w:numId w:val="1"/>
              </w:numPr>
              <w:spacing w:line="240" w:lineRule="exact"/>
              <w:ind w:firstLineChars="0"/>
              <w:jc w:val="left"/>
              <w:rPr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退役军人（自主就业退役士兵、自主择业军转干部、复员干部），凭身份证、退役证书（义务兵/士官退出现役证、军官转业证书、军官复员证书）及符合相应报考条件的学历证书，可申请免试就读天津市的成人高校专升本，申报人持身份证、退役证书（义务兵/士官退出现役证、军官转业证书、军官复员证书）按规定时间到本人所在安置地退役军人事务部门进行审核认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eastAsia="zh-CN"/>
              </w:rPr>
              <w:t>。</w:t>
            </w:r>
            <w:bookmarkStart w:id="0" w:name="_GoBack"/>
            <w:bookmarkEnd w:id="0"/>
          </w:p>
        </w:tc>
      </w:tr>
      <w:tr w14:paraId="7D847F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2" w:hRule="atLeast"/>
          <w:jc w:val="center"/>
        </w:trPr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4A0AFD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考生</w:t>
            </w:r>
          </w:p>
          <w:p w14:paraId="0552ED97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申请</w:t>
            </w:r>
          </w:p>
          <w:p w14:paraId="4B53BD64">
            <w:pPr>
              <w:widowControl/>
              <w:spacing w:line="240" w:lineRule="exact"/>
              <w:jc w:val="center"/>
              <w:rPr>
                <w:kern w:val="0"/>
                <w:szCs w:val="21"/>
              </w:rPr>
            </w:pPr>
          </w:p>
        </w:tc>
        <w:tc>
          <w:tcPr>
            <w:tcW w:w="25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E863AC">
            <w:pPr>
              <w:widowControl/>
              <w:spacing w:line="240" w:lineRule="exact"/>
              <w:jc w:val="left"/>
              <w:rPr>
                <w:kern w:val="0"/>
                <w:szCs w:val="21"/>
              </w:rPr>
            </w:pPr>
          </w:p>
          <w:p w14:paraId="5792AC2D">
            <w:pPr>
              <w:widowControl/>
              <w:spacing w:line="240" w:lineRule="exact"/>
              <w:jc w:val="left"/>
              <w:rPr>
                <w:kern w:val="0"/>
                <w:szCs w:val="21"/>
              </w:rPr>
            </w:pPr>
          </w:p>
          <w:p w14:paraId="1897566F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申请人：</w:t>
            </w:r>
          </w:p>
          <w:p w14:paraId="43EDB578">
            <w:pPr>
              <w:pStyle w:val="8"/>
              <w:widowControl/>
              <w:spacing w:line="240" w:lineRule="exact"/>
              <w:ind w:left="360" w:firstLine="0" w:firstLineChars="0"/>
              <w:jc w:val="left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  <w:p w14:paraId="31B2EDD8">
            <w:pPr>
              <w:widowControl/>
              <w:spacing w:line="240" w:lineRule="exact"/>
              <w:ind w:firstLine="630" w:firstLineChars="300"/>
              <w:jc w:val="left"/>
              <w:rPr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年  月  日</w:t>
            </w:r>
          </w:p>
        </w:tc>
        <w:tc>
          <w:tcPr>
            <w:tcW w:w="7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4F0536">
            <w:pPr>
              <w:widowControl/>
              <w:spacing w:line="24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主管部门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审核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意见</w:t>
            </w:r>
          </w:p>
        </w:tc>
        <w:tc>
          <w:tcPr>
            <w:tcW w:w="247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37650F">
            <w:pPr>
              <w:widowControl/>
              <w:spacing w:line="240" w:lineRule="exact"/>
              <w:jc w:val="left"/>
              <w:rPr>
                <w:kern w:val="0"/>
                <w:szCs w:val="21"/>
              </w:rPr>
            </w:pPr>
          </w:p>
          <w:p w14:paraId="053F5A2D">
            <w:pPr>
              <w:widowControl/>
              <w:spacing w:line="240" w:lineRule="exact"/>
              <w:jc w:val="left"/>
              <w:rPr>
                <w:kern w:val="0"/>
                <w:szCs w:val="21"/>
              </w:rPr>
            </w:pPr>
          </w:p>
          <w:p w14:paraId="761F131F">
            <w:pPr>
              <w:widowControl/>
              <w:spacing w:line="240" w:lineRule="exact"/>
              <w:jc w:val="left"/>
              <w:rPr>
                <w:kern w:val="0"/>
                <w:szCs w:val="21"/>
              </w:rPr>
            </w:pPr>
          </w:p>
          <w:p w14:paraId="74AD557F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经手人：</w:t>
            </w:r>
          </w:p>
          <w:p w14:paraId="5B2CF227">
            <w:pPr>
              <w:pStyle w:val="8"/>
              <w:widowControl/>
              <w:spacing w:line="240" w:lineRule="exact"/>
              <w:ind w:left="360" w:firstLine="0" w:firstLineChars="0"/>
              <w:jc w:val="left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  <w:p w14:paraId="78AB7840">
            <w:pPr>
              <w:widowControl/>
              <w:spacing w:line="240" w:lineRule="exact"/>
              <w:ind w:firstLine="630" w:firstLineChars="300"/>
              <w:jc w:val="left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年  月  日</w:t>
            </w:r>
          </w:p>
          <w:p w14:paraId="021ED1D8">
            <w:pPr>
              <w:widowControl/>
              <w:spacing w:line="240" w:lineRule="exact"/>
              <w:ind w:firstLine="1050" w:firstLineChars="500"/>
              <w:jc w:val="left"/>
              <w:rPr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（公章）</w:t>
            </w:r>
          </w:p>
        </w:tc>
        <w:tc>
          <w:tcPr>
            <w:tcW w:w="7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BEDF55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区招</w:t>
            </w:r>
          </w:p>
          <w:p w14:paraId="1BCE36FE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生办</w:t>
            </w:r>
          </w:p>
          <w:p w14:paraId="4BA073C1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复核</w:t>
            </w:r>
          </w:p>
          <w:p w14:paraId="15ACB253">
            <w:pPr>
              <w:widowControl/>
              <w:spacing w:line="24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意见</w:t>
            </w:r>
          </w:p>
        </w:tc>
        <w:tc>
          <w:tcPr>
            <w:tcW w:w="2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5171C3">
            <w:pPr>
              <w:widowControl/>
              <w:spacing w:line="240" w:lineRule="exact"/>
              <w:jc w:val="left"/>
              <w:rPr>
                <w:kern w:val="0"/>
                <w:szCs w:val="21"/>
              </w:rPr>
            </w:pPr>
          </w:p>
          <w:p w14:paraId="1E25BED4">
            <w:pPr>
              <w:widowControl/>
              <w:spacing w:line="240" w:lineRule="exact"/>
              <w:jc w:val="left"/>
              <w:rPr>
                <w:kern w:val="0"/>
                <w:szCs w:val="21"/>
              </w:rPr>
            </w:pPr>
          </w:p>
          <w:p w14:paraId="5F38751D">
            <w:pPr>
              <w:widowControl/>
              <w:spacing w:line="240" w:lineRule="exact"/>
              <w:jc w:val="left"/>
              <w:rPr>
                <w:kern w:val="0"/>
                <w:szCs w:val="21"/>
              </w:rPr>
            </w:pPr>
          </w:p>
          <w:p w14:paraId="493B7B19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经手人：</w:t>
            </w:r>
          </w:p>
          <w:p w14:paraId="308AB26D">
            <w:pPr>
              <w:pStyle w:val="8"/>
              <w:widowControl/>
              <w:spacing w:line="240" w:lineRule="exact"/>
              <w:ind w:left="360" w:firstLine="0" w:firstLineChars="0"/>
              <w:jc w:val="left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</w:p>
          <w:p w14:paraId="3D6D25E1">
            <w:pPr>
              <w:widowControl/>
              <w:spacing w:line="240" w:lineRule="exact"/>
              <w:ind w:firstLine="420" w:firstLineChars="200"/>
              <w:jc w:val="left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年  月  日</w:t>
            </w:r>
          </w:p>
          <w:p w14:paraId="744BCC83">
            <w:pPr>
              <w:widowControl/>
              <w:spacing w:line="240" w:lineRule="exact"/>
              <w:ind w:firstLine="1260" w:firstLineChars="600"/>
              <w:jc w:val="left"/>
              <w:rPr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（公章）</w:t>
            </w:r>
          </w:p>
        </w:tc>
      </w:tr>
      <w:tr w14:paraId="25EFC4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6" w:hRule="atLeast"/>
          <w:jc w:val="center"/>
        </w:trPr>
        <w:tc>
          <w:tcPr>
            <w:tcW w:w="10040" w:type="dxa"/>
            <w:gridSpan w:val="10"/>
            <w:tcBorders>
              <w:top w:val="nil"/>
              <w:left w:val="nil"/>
              <w:right w:val="nil"/>
            </w:tcBorders>
            <w:vAlign w:val="center"/>
          </w:tcPr>
          <w:p w14:paraId="536160FE">
            <w:pPr>
              <w:widowControl/>
              <w:spacing w:line="28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Cs w:val="21"/>
              </w:rPr>
              <w:t>说明：</w:t>
            </w: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1.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凡申请成人高考免试的考生均须填写此表，在相应申请项目前的方框内画“√”，并提供相关信息。</w:t>
            </w:r>
          </w:p>
          <w:p w14:paraId="5440F27F">
            <w:pPr>
              <w:widowControl/>
              <w:spacing w:line="280" w:lineRule="exact"/>
              <w:ind w:firstLine="630" w:firstLineChars="300"/>
              <w:jc w:val="left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.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考生通过审核认定后，本表及相关证件证书复印件交报名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确认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点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并由报名所在区招办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永久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存档。</w:t>
            </w:r>
          </w:p>
          <w:p w14:paraId="0480863D">
            <w:pPr>
              <w:spacing w:line="280" w:lineRule="exact"/>
              <w:ind w:left="840" w:leftChars="300" w:hanging="210" w:hangingChars="100"/>
              <w:jc w:val="left"/>
              <w:rPr>
                <w:rFonts w:hint="default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  <w:t>异地安置的符合免试条件的退役军人，也可提供安置地退役军人事务部门出具的证明材料。</w:t>
            </w:r>
          </w:p>
        </w:tc>
      </w:tr>
      <w:tr w14:paraId="73D04F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04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AF194">
            <w:pPr>
              <w:widowControl/>
              <w:spacing w:line="240" w:lineRule="exact"/>
              <w:jc w:val="left"/>
              <w:rPr>
                <w:kern w:val="0"/>
                <w:szCs w:val="21"/>
              </w:rPr>
            </w:pPr>
          </w:p>
        </w:tc>
      </w:tr>
      <w:tr w14:paraId="727B2B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1004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08AEB">
            <w:pPr>
              <w:widowControl/>
              <w:spacing w:line="240" w:lineRule="exact"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rFonts w:hint="eastAsia"/>
                <w:b/>
                <w:bCs/>
                <w:kern w:val="0"/>
                <w:szCs w:val="21"/>
              </w:rPr>
              <w:t xml:space="preserve">                                                    </w:t>
            </w:r>
            <w:r>
              <w:rPr>
                <w:b/>
                <w:bCs/>
                <w:kern w:val="0"/>
                <w:szCs w:val="21"/>
              </w:rPr>
              <w:t>天津市招生委员会高等学校招生办公室制</w:t>
            </w:r>
          </w:p>
        </w:tc>
      </w:tr>
    </w:tbl>
    <w:p w14:paraId="6C66FF8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164792D-0519-4E54-AC8A-A78E8B9810D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7E893F3A-A599-4049-91FE-D44B205E6FA2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1EB98E87-0F6E-42DD-ADBE-577970348DB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F54BA85F-FCC2-4063-AC08-74DCF9EFCF90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0C0B29"/>
    <w:multiLevelType w:val="multilevel"/>
    <w:tmpl w:val="330C0B29"/>
    <w:lvl w:ilvl="0" w:tentative="0">
      <w:start w:val="2"/>
      <w:numFmt w:val="bullet"/>
      <w:lvlText w:val="□"/>
      <w:lvlJc w:val="left"/>
      <w:pPr>
        <w:ind w:left="360" w:hanging="360"/>
      </w:pPr>
      <w:rPr>
        <w:rFonts w:hint="eastAsia" w:ascii="宋体" w:hAnsi="宋体" w:eastAsia="宋体" w:cs="宋体"/>
        <w:b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5BE"/>
    <w:rsid w:val="000D55BE"/>
    <w:rsid w:val="004449F7"/>
    <w:rsid w:val="008D75F7"/>
    <w:rsid w:val="00D43CAD"/>
    <w:rsid w:val="02C83C4A"/>
    <w:rsid w:val="02F45BC7"/>
    <w:rsid w:val="08A811EA"/>
    <w:rsid w:val="0D656C92"/>
    <w:rsid w:val="126C154D"/>
    <w:rsid w:val="132A47BD"/>
    <w:rsid w:val="13DE4C15"/>
    <w:rsid w:val="1B400C83"/>
    <w:rsid w:val="20C036B3"/>
    <w:rsid w:val="3345221B"/>
    <w:rsid w:val="41D64567"/>
    <w:rsid w:val="5DA9667E"/>
    <w:rsid w:val="646A20F9"/>
    <w:rsid w:val="7E7C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829</Words>
  <Characters>844</Characters>
  <Lines>6</Lines>
  <Paragraphs>1</Paragraphs>
  <TotalTime>8</TotalTime>
  <ScaleCrop>false</ScaleCrop>
  <LinksUpToDate>false</LinksUpToDate>
  <CharactersWithSpaces>917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2024-08-07T03:20:00Z</dcterms:created>
  <dc:creator>lenovo</dc:creator>
  <cp:lastModifiedBy>陈立鹏</cp:lastModifiedBy>
  <dcterms:modified xsi:type="dcterms:W3CDTF">2026-08-19T02:56:58Z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eyJoZGlkIjoiNmM3NTViODAwZDhmNDAyNzUzZTIwMTMzM2YyYzNlZmEiLCJ1c2VySWQiOiIxNjA5MzI0MjM4In0=</vt:lpwstr>
  </property>
  <property fmtid="{D5CDD505-2E9C-101B-9397-08002B2CF9AE}" pid="3" name="KSOProductBuildVer">
    <vt:lpwstr>2052-12.1.0.23542</vt:lpwstr>
  </property>
  <property fmtid="{D5CDD505-2E9C-101B-9397-08002B2CF9AE}" pid="4" name="ICV">
    <vt:lpwstr>E30439FD28504CA28DCEAB21E53111C3_12</vt:lpwstr>
  </property>
</Properties>
</file>